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07937" w14:textId="3C1CA23A" w:rsidR="000250FB" w:rsidRDefault="000250FB" w:rsidP="00353DAF">
      <w:pPr>
        <w:spacing w:after="120"/>
        <w:ind w:left="576"/>
        <w:rPr>
          <w:rFonts w:ascii="Times New Roman" w:hAnsi="Times New Roman" w:cs="Times New Roman"/>
        </w:rPr>
      </w:pPr>
    </w:p>
    <w:p w14:paraId="6B85C0D5" w14:textId="275DC09B" w:rsidR="004363E4" w:rsidRDefault="004363E4" w:rsidP="004363E4">
      <w:pPr>
        <w:spacing w:after="120"/>
        <w:ind w:left="576"/>
        <w:jc w:val="center"/>
        <w:rPr>
          <w:rFonts w:ascii="Times New Roman" w:hAnsi="Times New Roman" w:cs="Times New Roman"/>
        </w:rPr>
      </w:pPr>
      <w:r>
        <w:rPr>
          <w:rFonts w:ascii="Times New Roman" w:hAnsi="Times New Roman" w:cs="Times New Roman"/>
        </w:rPr>
        <w:t>REQUEST FOR PROPOSALS</w:t>
      </w:r>
    </w:p>
    <w:p w14:paraId="30621469" w14:textId="7C387808" w:rsidR="004363E4" w:rsidRDefault="004363E4" w:rsidP="004363E4">
      <w:pPr>
        <w:spacing w:after="120"/>
        <w:ind w:left="576"/>
        <w:jc w:val="center"/>
        <w:rPr>
          <w:rFonts w:ascii="Times New Roman" w:hAnsi="Times New Roman" w:cs="Times New Roman"/>
        </w:rPr>
      </w:pPr>
      <w:r>
        <w:rPr>
          <w:rFonts w:ascii="Times New Roman" w:hAnsi="Times New Roman" w:cs="Times New Roman"/>
        </w:rPr>
        <w:t xml:space="preserve">HAY CUTTING ON COUNTYLAND – </w:t>
      </w:r>
      <w:r w:rsidR="0012255C">
        <w:rPr>
          <w:rFonts w:ascii="Times New Roman" w:hAnsi="Times New Roman" w:cs="Times New Roman"/>
        </w:rPr>
        <w:t>EAST OF BROWN COUNTY FAIRGROUNDS</w:t>
      </w:r>
    </w:p>
    <w:p w14:paraId="7FC78A29" w14:textId="6B6C7AB2" w:rsidR="004363E4" w:rsidRDefault="004363E4" w:rsidP="004363E4">
      <w:pPr>
        <w:spacing w:after="120"/>
        <w:ind w:left="576"/>
        <w:rPr>
          <w:rFonts w:ascii="Times New Roman" w:hAnsi="Times New Roman" w:cs="Times New Roman"/>
        </w:rPr>
      </w:pPr>
      <w:r>
        <w:rPr>
          <w:rFonts w:ascii="Times New Roman" w:hAnsi="Times New Roman" w:cs="Times New Roman"/>
        </w:rPr>
        <w:t>Notice is hereby given that sealed proposals will be opened for consideration at 8:45am on Tuesday, December 3, 2024 in the Brown County Commissioner’s Chambers, Courthouse Annex, Brown County, SD for hay cutting on County Land – approximately 2</w:t>
      </w:r>
      <w:r w:rsidR="0012255C">
        <w:rPr>
          <w:rFonts w:ascii="Times New Roman" w:hAnsi="Times New Roman" w:cs="Times New Roman"/>
        </w:rPr>
        <w:t>2</w:t>
      </w:r>
      <w:r>
        <w:rPr>
          <w:rFonts w:ascii="Times New Roman" w:hAnsi="Times New Roman" w:cs="Times New Roman"/>
        </w:rPr>
        <w:t xml:space="preserve"> acres at </w:t>
      </w:r>
      <w:r w:rsidR="0012255C">
        <w:rPr>
          <w:rFonts w:ascii="Times New Roman" w:hAnsi="Times New Roman" w:cs="Times New Roman"/>
        </w:rPr>
        <w:t>East of Brown County Fairgrounds</w:t>
      </w:r>
      <w:r>
        <w:rPr>
          <w:rFonts w:ascii="Times New Roman" w:hAnsi="Times New Roman" w:cs="Times New Roman"/>
        </w:rPr>
        <w:t>,</w:t>
      </w:r>
      <w:r w:rsidR="0012255C">
        <w:rPr>
          <w:rFonts w:ascii="Times New Roman" w:hAnsi="Times New Roman" w:cs="Times New Roman"/>
        </w:rPr>
        <w:t xml:space="preserve"> Lot 1 1</w:t>
      </w:r>
      <w:r w:rsidR="0012255C" w:rsidRPr="0012255C">
        <w:rPr>
          <w:rFonts w:ascii="Times New Roman" w:hAnsi="Times New Roman" w:cs="Times New Roman"/>
          <w:vertAlign w:val="superscript"/>
        </w:rPr>
        <w:t>st</w:t>
      </w:r>
      <w:r w:rsidR="0012255C">
        <w:rPr>
          <w:rFonts w:ascii="Times New Roman" w:hAnsi="Times New Roman" w:cs="Times New Roman"/>
        </w:rPr>
        <w:t xml:space="preserve"> Replat of Dahme Northview </w:t>
      </w:r>
      <w:proofErr w:type="spellStart"/>
      <w:r w:rsidR="0012255C">
        <w:rPr>
          <w:rFonts w:ascii="Times New Roman" w:hAnsi="Times New Roman" w:cs="Times New Roman"/>
        </w:rPr>
        <w:t>Addn</w:t>
      </w:r>
      <w:proofErr w:type="spellEnd"/>
      <w:r w:rsidR="0012255C">
        <w:rPr>
          <w:rFonts w:ascii="Times New Roman" w:hAnsi="Times New Roman" w:cs="Times New Roman"/>
        </w:rPr>
        <w:t xml:space="preserve"> – SE ¼ </w:t>
      </w:r>
      <w:r>
        <w:rPr>
          <w:rFonts w:ascii="Times New Roman" w:hAnsi="Times New Roman" w:cs="Times New Roman"/>
        </w:rPr>
        <w:t xml:space="preserve"> Sec </w:t>
      </w:r>
      <w:r w:rsidR="0012255C">
        <w:rPr>
          <w:rFonts w:ascii="Times New Roman" w:hAnsi="Times New Roman" w:cs="Times New Roman"/>
        </w:rPr>
        <w:t>1</w:t>
      </w:r>
      <w:r>
        <w:rPr>
          <w:rFonts w:ascii="Times New Roman" w:hAnsi="Times New Roman" w:cs="Times New Roman"/>
        </w:rPr>
        <w:t>-T12</w:t>
      </w:r>
      <w:r w:rsidR="0012255C">
        <w:rPr>
          <w:rFonts w:ascii="Times New Roman" w:hAnsi="Times New Roman" w:cs="Times New Roman"/>
        </w:rPr>
        <w:t>3</w:t>
      </w:r>
      <w:r>
        <w:rPr>
          <w:rFonts w:ascii="Times New Roman" w:hAnsi="Times New Roman" w:cs="Times New Roman"/>
        </w:rPr>
        <w:t>N-R6</w:t>
      </w:r>
      <w:r w:rsidR="0012255C">
        <w:rPr>
          <w:rFonts w:ascii="Times New Roman" w:hAnsi="Times New Roman" w:cs="Times New Roman"/>
        </w:rPr>
        <w:t>4</w:t>
      </w:r>
      <w:r>
        <w:rPr>
          <w:rFonts w:ascii="Times New Roman" w:hAnsi="Times New Roman" w:cs="Times New Roman"/>
        </w:rPr>
        <w:t xml:space="preserve">W; </w:t>
      </w:r>
      <w:r w:rsidR="0012255C">
        <w:rPr>
          <w:rFonts w:ascii="Times New Roman" w:hAnsi="Times New Roman" w:cs="Times New Roman"/>
        </w:rPr>
        <w:t xml:space="preserve">approximately 16 acres at SW ¼ SE ¼ Sec 1-T123-R64W </w:t>
      </w:r>
      <w:r>
        <w:rPr>
          <w:rFonts w:ascii="Times New Roman" w:hAnsi="Times New Roman" w:cs="Times New Roman"/>
        </w:rPr>
        <w:t xml:space="preserve">with </w:t>
      </w:r>
      <w:r w:rsidR="0012255C">
        <w:rPr>
          <w:rFonts w:ascii="Times New Roman" w:hAnsi="Times New Roman" w:cs="Times New Roman"/>
        </w:rPr>
        <w:t>th</w:t>
      </w:r>
      <w:r>
        <w:rPr>
          <w:rFonts w:ascii="Times New Roman" w:hAnsi="Times New Roman" w:cs="Times New Roman"/>
        </w:rPr>
        <w:t>e minimum bid of $</w:t>
      </w:r>
      <w:r w:rsidR="0012255C">
        <w:rPr>
          <w:rFonts w:ascii="Times New Roman" w:hAnsi="Times New Roman" w:cs="Times New Roman"/>
        </w:rPr>
        <w:t>6</w:t>
      </w:r>
      <w:r>
        <w:rPr>
          <w:rFonts w:ascii="Times New Roman" w:hAnsi="Times New Roman" w:cs="Times New Roman"/>
        </w:rPr>
        <w:t xml:space="preserve">0.00 per acre.  </w:t>
      </w:r>
      <w:r w:rsidR="00A00F4A" w:rsidRPr="00A00F4A">
        <w:rPr>
          <w:rFonts w:ascii="Times New Roman" w:hAnsi="Times New Roman" w:cs="Times New Roman"/>
        </w:rPr>
        <w:t>Two additional one-year (1</w:t>
      </w:r>
      <w:r w:rsidR="009026FF">
        <w:rPr>
          <w:rFonts w:ascii="Times New Roman" w:hAnsi="Times New Roman" w:cs="Times New Roman"/>
        </w:rPr>
        <w:t>-year</w:t>
      </w:r>
      <w:r w:rsidR="00A00F4A" w:rsidRPr="00A00F4A">
        <w:rPr>
          <w:rFonts w:ascii="Times New Roman" w:hAnsi="Times New Roman" w:cs="Times New Roman"/>
        </w:rPr>
        <w:t>) options (2026 &amp; 2027) may be exercised at the discretion of the Brown County Commission, provided written notification is received in the Brown County Auditor’s Office by November 1</w:t>
      </w:r>
      <w:r w:rsidR="00A00F4A" w:rsidRPr="00A00F4A">
        <w:rPr>
          <w:rFonts w:ascii="Times New Roman" w:hAnsi="Times New Roman" w:cs="Times New Roman"/>
          <w:vertAlign w:val="superscript"/>
        </w:rPr>
        <w:t>st</w:t>
      </w:r>
      <w:r w:rsidR="00A00F4A" w:rsidRPr="00A00F4A">
        <w:rPr>
          <w:rFonts w:ascii="Times New Roman" w:hAnsi="Times New Roman" w:cs="Times New Roman"/>
        </w:rPr>
        <w:t xml:space="preserve"> of the year preceding the option.</w:t>
      </w:r>
    </w:p>
    <w:p w14:paraId="3126E5A2" w14:textId="22F5889C" w:rsidR="0012255C" w:rsidRDefault="0012255C" w:rsidP="004363E4">
      <w:pPr>
        <w:spacing w:after="120"/>
        <w:ind w:left="576"/>
        <w:rPr>
          <w:rFonts w:ascii="Times New Roman" w:hAnsi="Times New Roman" w:cs="Times New Roman"/>
        </w:rPr>
      </w:pPr>
      <w:r>
        <w:rPr>
          <w:rFonts w:ascii="Times New Roman" w:hAnsi="Times New Roman" w:cs="Times New Roman"/>
        </w:rPr>
        <w:t>All hay bales are to be removed no later than the two weeks preceding the Brown County Fair, which start date changes yearly.</w:t>
      </w:r>
    </w:p>
    <w:p w14:paraId="6F03C58A" w14:textId="7A5D57FF" w:rsidR="004363E4" w:rsidRDefault="004363E4" w:rsidP="004363E4">
      <w:pPr>
        <w:spacing w:after="120"/>
        <w:ind w:left="576"/>
        <w:rPr>
          <w:rFonts w:ascii="Times New Roman" w:hAnsi="Times New Roman" w:cs="Times New Roman"/>
        </w:rPr>
      </w:pPr>
      <w:r>
        <w:rPr>
          <w:rFonts w:ascii="Times New Roman" w:hAnsi="Times New Roman" w:cs="Times New Roman"/>
        </w:rPr>
        <w:t xml:space="preserve">Envelopes containing proposals shall be addressed to the Brown County Auditor, 25 Market Street, Suite 1, Aberdeen, SD 57401 and are to be clearly marked on the outside of the envelope “Proposal for Hay Cutting at </w:t>
      </w:r>
      <w:r w:rsidR="0012255C">
        <w:rPr>
          <w:rFonts w:ascii="Times New Roman" w:hAnsi="Times New Roman" w:cs="Times New Roman"/>
        </w:rPr>
        <w:t>East of Brown County Fairgrounds.</w:t>
      </w:r>
      <w:r>
        <w:rPr>
          <w:rFonts w:ascii="Times New Roman" w:hAnsi="Times New Roman" w:cs="Times New Roman"/>
        </w:rPr>
        <w:t>”</w:t>
      </w:r>
    </w:p>
    <w:p w14:paraId="631A7262" w14:textId="198023FB" w:rsidR="004363E4" w:rsidRDefault="004363E4" w:rsidP="004363E4">
      <w:pPr>
        <w:spacing w:after="120"/>
        <w:ind w:left="576"/>
        <w:rPr>
          <w:rFonts w:ascii="Dreaming Outloud Script Pro" w:hAnsi="Dreaming Outloud Script Pro" w:cs="Dreaming Outloud Script Pro"/>
        </w:rPr>
      </w:pPr>
      <w:r>
        <w:rPr>
          <w:rFonts w:ascii="Times New Roman" w:hAnsi="Times New Roman" w:cs="Times New Roman"/>
        </w:rPr>
        <w:t xml:space="preserve">ATTEST: </w:t>
      </w:r>
      <w:r>
        <w:rPr>
          <w:rFonts w:ascii="Dreaming Outloud Script Pro" w:hAnsi="Dreaming Outloud Script Pro" w:cs="Dreaming Outloud Script Pro"/>
          <w:u w:val="single"/>
        </w:rPr>
        <w:t>Lynn Heupel, Brown County Auditor</w:t>
      </w:r>
    </w:p>
    <w:p w14:paraId="352F1CFC" w14:textId="7E90B0EF" w:rsidR="004363E4" w:rsidRPr="004363E4" w:rsidRDefault="004363E4" w:rsidP="004363E4">
      <w:pPr>
        <w:spacing w:after="120"/>
        <w:ind w:left="576"/>
        <w:rPr>
          <w:rFonts w:ascii="Dreaming Outloud Script Pro" w:hAnsi="Dreaming Outloud Script Pro" w:cs="Dreaming Outloud Script Pro"/>
        </w:rPr>
      </w:pPr>
      <w:r>
        <w:rPr>
          <w:rFonts w:ascii="Times New Roman" w:hAnsi="Times New Roman" w:cs="Times New Roman"/>
        </w:rPr>
        <w:t>Published twice at the total approximate cost of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w:t>
      </w:r>
    </w:p>
    <w:p w14:paraId="09753EE9" w14:textId="77777777" w:rsidR="003723D7" w:rsidRPr="0088203D" w:rsidRDefault="003723D7" w:rsidP="00353DAF">
      <w:pPr>
        <w:spacing w:after="120"/>
        <w:ind w:left="576"/>
        <w:rPr>
          <w:rFonts w:ascii="Times New Roman" w:hAnsi="Times New Roman" w:cs="Times New Roman"/>
        </w:rPr>
      </w:pPr>
    </w:p>
    <w:p w14:paraId="68CABD74" w14:textId="77777777" w:rsidR="00C53FDE" w:rsidRPr="00C53FDE" w:rsidRDefault="00C53FDE" w:rsidP="00353DAF">
      <w:pPr>
        <w:spacing w:after="120"/>
        <w:ind w:left="576"/>
        <w:rPr>
          <w:rFonts w:ascii="Times New Roman" w:hAnsi="Times New Roman" w:cs="Times New Roman"/>
        </w:rPr>
      </w:pPr>
    </w:p>
    <w:p w14:paraId="04E4D088" w14:textId="77777777" w:rsidR="000E3BF0" w:rsidRPr="00F831B4" w:rsidRDefault="000E3BF0" w:rsidP="00353DAF">
      <w:pPr>
        <w:spacing w:after="120"/>
        <w:ind w:left="576"/>
      </w:pPr>
    </w:p>
    <w:sectPr w:rsidR="000E3BF0" w:rsidRPr="00F831B4" w:rsidSect="003723D7">
      <w:headerReference w:type="default" r:id="rId8"/>
      <w:footerReference w:type="default" r:id="rId9"/>
      <w:pgSz w:w="12240" w:h="15840" w:code="1"/>
      <w:pgMar w:top="720" w:right="720" w:bottom="288" w:left="86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79DFF" w14:textId="77777777" w:rsidR="00F247E2" w:rsidRDefault="00F247E2" w:rsidP="007C6CB7">
      <w:pPr>
        <w:spacing w:after="0" w:line="240" w:lineRule="auto"/>
      </w:pPr>
      <w:r>
        <w:separator/>
      </w:r>
    </w:p>
  </w:endnote>
  <w:endnote w:type="continuationSeparator" w:id="0">
    <w:p w14:paraId="61A6F521" w14:textId="77777777" w:rsidR="00F247E2" w:rsidRDefault="00F247E2" w:rsidP="007C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Avenir Next LT Pro Demi">
    <w:charset w:val="00"/>
    <w:family w:val="swiss"/>
    <w:pitch w:val="variable"/>
    <w:sig w:usb0="800000EF" w:usb1="5000204A" w:usb2="00000000" w:usb3="00000000" w:csb0="00000093" w:csb1="00000000"/>
  </w:font>
  <w:font w:name="Georgia Pro Semibold">
    <w:charset w:val="00"/>
    <w:family w:val="roman"/>
    <w:pitch w:val="variable"/>
    <w:sig w:usb0="800002AF" w:usb1="00000003" w:usb2="00000000" w:usb3="00000000" w:csb0="0000009F" w:csb1="00000000"/>
  </w:font>
  <w:font w:name="STXingkai">
    <w:charset w:val="86"/>
    <w:family w:val="auto"/>
    <w:pitch w:val="variable"/>
    <w:sig w:usb0="00000001" w:usb1="080F0000" w:usb2="00000010" w:usb3="00000000" w:csb0="00040000"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F824" w14:textId="60AF5374" w:rsidR="007C6CB7" w:rsidRPr="006D6100" w:rsidRDefault="007C6CB7" w:rsidP="002165D8">
    <w:pPr>
      <w:spacing w:after="120" w:line="276" w:lineRule="auto"/>
      <w:jc w:val="center"/>
      <w:rPr>
        <w:rFonts w:ascii="Avenir Next LT Pro" w:hAnsi="Avenir Next LT Pro"/>
      </w:rPr>
    </w:pPr>
    <w:r w:rsidRPr="006D6100">
      <w:rPr>
        <w:rFonts w:ascii="Avenir Next LT Pro" w:hAnsi="Avenir Next LT Pro"/>
      </w:rPr>
      <w:t>25 Market Street, Ste. 1, Aberdeen, SD  57401</w:t>
    </w:r>
  </w:p>
  <w:p w14:paraId="6FAE52A5" w14:textId="45D6B766" w:rsidR="007C6CB7" w:rsidRPr="006D6100" w:rsidRDefault="007C6CB7" w:rsidP="002165D8">
    <w:pPr>
      <w:spacing w:after="120" w:line="276" w:lineRule="auto"/>
      <w:jc w:val="center"/>
      <w:rPr>
        <w:rFonts w:ascii="Avenir Next LT Pro" w:hAnsi="Avenir Next LT Pro"/>
      </w:rPr>
    </w:pPr>
    <w:r w:rsidRPr="006D6100">
      <w:rPr>
        <w:rFonts w:ascii="Avenir Next LT Pro" w:hAnsi="Avenir Next LT Pro"/>
      </w:rPr>
      <w:t xml:space="preserve">E-mail: </w:t>
    </w:r>
    <w:hyperlink r:id="rId1" w:history="1">
      <w:r w:rsidRPr="006D6100">
        <w:rPr>
          <w:rStyle w:val="Hyperlink"/>
          <w:rFonts w:ascii="Avenir Next LT Pro" w:hAnsi="Avenir Next LT Pro"/>
        </w:rPr>
        <w:t>Lynn.Heupel@BrownCounty.SD.Gov</w:t>
      </w:r>
    </w:hyperlink>
  </w:p>
  <w:p w14:paraId="6BFF1E00" w14:textId="774172D6" w:rsidR="007C6CB7" w:rsidRPr="006D6100" w:rsidRDefault="007C6CB7" w:rsidP="002165D8">
    <w:pPr>
      <w:spacing w:after="120" w:line="276" w:lineRule="auto"/>
      <w:jc w:val="center"/>
      <w:rPr>
        <w:rFonts w:ascii="Avenir Next LT Pro" w:hAnsi="Avenir Next LT Pro"/>
      </w:rPr>
    </w:pPr>
    <w:r w:rsidRPr="006D6100">
      <w:rPr>
        <w:rFonts w:ascii="Avenir Next LT Pro" w:hAnsi="Avenir Next LT Pro"/>
      </w:rPr>
      <w:t>Phone: 605-626-7110</w:t>
    </w:r>
    <w:r w:rsidR="00C43B21" w:rsidRPr="006D6100">
      <w:rPr>
        <w:rFonts w:ascii="Avenir Next LT Pro" w:hAnsi="Avenir Next LT Pro"/>
      </w:rPr>
      <w:t xml:space="preserve"> / </w:t>
    </w:r>
    <w:r w:rsidRPr="006D6100">
      <w:rPr>
        <w:rFonts w:ascii="Avenir Next LT Pro" w:hAnsi="Avenir Next LT Pro"/>
      </w:rPr>
      <w:t>Fax: 605-626-4010</w:t>
    </w:r>
  </w:p>
  <w:p w14:paraId="0F4850B4" w14:textId="09A52D48" w:rsidR="007C6CB7" w:rsidRPr="006D6100" w:rsidRDefault="007C6CB7" w:rsidP="002165D8">
    <w:pPr>
      <w:spacing w:after="120" w:line="276" w:lineRule="auto"/>
      <w:jc w:val="center"/>
      <w:rPr>
        <w:rFonts w:ascii="Avenir Next LT Pro" w:hAnsi="Avenir Next LT Pro"/>
      </w:rPr>
    </w:pPr>
    <w:r w:rsidRPr="006D6100">
      <w:rPr>
        <w:rFonts w:ascii="Avenir Next LT Pro" w:hAnsi="Avenir Next LT Pro"/>
      </w:rPr>
      <w:t>Website: Brown.SD.US</w:t>
    </w:r>
  </w:p>
  <w:p w14:paraId="265846A0" w14:textId="77777777" w:rsidR="007C6CB7" w:rsidRDefault="007C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DD36C" w14:textId="77777777" w:rsidR="00F247E2" w:rsidRDefault="00F247E2" w:rsidP="007C6CB7">
      <w:pPr>
        <w:spacing w:after="0" w:line="240" w:lineRule="auto"/>
      </w:pPr>
      <w:r>
        <w:separator/>
      </w:r>
    </w:p>
  </w:footnote>
  <w:footnote w:type="continuationSeparator" w:id="0">
    <w:p w14:paraId="333FE128" w14:textId="77777777" w:rsidR="00F247E2" w:rsidRDefault="00F247E2" w:rsidP="007C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4D87" w14:textId="49FC056C" w:rsidR="00D3640E" w:rsidRPr="0092225F" w:rsidRDefault="0092225F" w:rsidP="0092225F">
    <w:pPr>
      <w:spacing w:after="0"/>
      <w:rPr>
        <w:rFonts w:ascii="Avenir Next LT Pro Demi" w:hAnsi="Avenir Next LT Pro Demi"/>
        <w:sz w:val="36"/>
        <w:szCs w:val="36"/>
      </w:rPr>
    </w:pPr>
    <w:r w:rsidRPr="0092225F">
      <w:rPr>
        <w:rFonts w:ascii="Avenir Next LT Pro Demi" w:hAnsi="Avenir Next LT Pro Demi"/>
        <w:noProof/>
        <w:sz w:val="36"/>
        <w:szCs w:val="36"/>
      </w:rPr>
      <w:drawing>
        <wp:anchor distT="0" distB="0" distL="114300" distR="114300" simplePos="0" relativeHeight="251657728" behindDoc="0" locked="0" layoutInCell="1" allowOverlap="1" wp14:anchorId="2843475B" wp14:editId="47180C75">
          <wp:simplePos x="0" y="0"/>
          <wp:positionH relativeFrom="margin">
            <wp:align>left</wp:align>
          </wp:positionH>
          <wp:positionV relativeFrom="paragraph">
            <wp:posOffset>-304800</wp:posOffset>
          </wp:positionV>
          <wp:extent cx="1119505" cy="1397000"/>
          <wp:effectExtent l="0" t="0" r="4445" b="0"/>
          <wp:wrapSquare wrapText="bothSides"/>
          <wp:docPr id="202760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0327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9505" cy="1397000"/>
                  </a:xfrm>
                  <a:prstGeom prst="rect">
                    <a:avLst/>
                  </a:prstGeom>
                </pic:spPr>
              </pic:pic>
            </a:graphicData>
          </a:graphic>
          <wp14:sizeRelH relativeFrom="margin">
            <wp14:pctWidth>0</wp14:pctWidth>
          </wp14:sizeRelH>
          <wp14:sizeRelV relativeFrom="margin">
            <wp14:pctHeight>0</wp14:pctHeight>
          </wp14:sizeRelV>
        </wp:anchor>
      </w:drawing>
    </w:r>
    <w:r w:rsidR="00D3640E" w:rsidRPr="0092225F">
      <w:rPr>
        <w:rFonts w:ascii="Avenir Next LT Pro Demi" w:hAnsi="Avenir Next LT Pro Demi"/>
        <w:sz w:val="36"/>
        <w:szCs w:val="36"/>
      </w:rPr>
      <w:t>BROWN COUNTY AUDITOR</w:t>
    </w:r>
    <w:r w:rsidRPr="0092225F">
      <w:rPr>
        <w:rFonts w:ascii="Avenir Next LT Pro Demi" w:hAnsi="Avenir Next LT Pro Demi"/>
        <w:sz w:val="36"/>
        <w:szCs w:val="36"/>
      </w:rPr>
      <w:t>’S OFFICE</w:t>
    </w:r>
  </w:p>
  <w:p w14:paraId="7875EB7D" w14:textId="0997C8D5" w:rsidR="00D3640E" w:rsidRPr="00090C9E" w:rsidRDefault="00D3640E" w:rsidP="0092225F">
    <w:pPr>
      <w:spacing w:after="0"/>
      <w:rPr>
        <w:rFonts w:ascii="Georgia Pro Semibold" w:eastAsia="STXingkai" w:hAnsi="Georgia Pro Semibold" w:cs="Dreaming Outloud Script Pro"/>
        <w:b/>
        <w:bCs/>
        <w:sz w:val="32"/>
        <w:szCs w:val="32"/>
      </w:rPr>
    </w:pPr>
    <w:r w:rsidRPr="00090C9E">
      <w:rPr>
        <w:rFonts w:ascii="Georgia Pro Semibold" w:eastAsia="STXingkai" w:hAnsi="Georgia Pro Semibold" w:cs="Dreaming Outloud Script Pro"/>
        <w:b/>
        <w:bCs/>
        <w:sz w:val="32"/>
        <w:szCs w:val="32"/>
      </w:rPr>
      <w:t>Lynn Heupel, Auditor</w:t>
    </w:r>
  </w:p>
  <w:p w14:paraId="2C7772CB" w14:textId="2FD30E27" w:rsidR="0092225F" w:rsidRPr="0092225F" w:rsidRDefault="0092225F" w:rsidP="0092225F">
    <w:pPr>
      <w:spacing w:after="0"/>
      <w:rPr>
        <w:rFonts w:ascii="Avenir Next LT Pro" w:hAnsi="Avenir Next LT Pro" w:cs="Dreaming Outloud Script Pro"/>
        <w:sz w:val="28"/>
        <w:szCs w:val="28"/>
      </w:rPr>
    </w:pPr>
    <w:r w:rsidRPr="0092225F">
      <w:rPr>
        <w:rFonts w:ascii="Avenir Next LT Pro" w:hAnsi="Avenir Next LT Pro" w:cs="Dreaming Outloud Script Pro"/>
        <w:sz w:val="28"/>
        <w:szCs w:val="28"/>
      </w:rPr>
      <w:t>Accounting | Elections | Licensing | Record-Keeping</w:t>
    </w:r>
  </w:p>
  <w:p w14:paraId="16388EE1" w14:textId="65F58B57" w:rsidR="00D3640E" w:rsidRDefault="00D36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3AC6"/>
    <w:multiLevelType w:val="hybridMultilevel"/>
    <w:tmpl w:val="5EA0AC6E"/>
    <w:lvl w:ilvl="0" w:tplc="CA3E517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493EF4"/>
    <w:multiLevelType w:val="hybridMultilevel"/>
    <w:tmpl w:val="CD442D44"/>
    <w:lvl w:ilvl="0" w:tplc="CD7EF44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0C7B89"/>
    <w:multiLevelType w:val="hybridMultilevel"/>
    <w:tmpl w:val="BC4C58F4"/>
    <w:lvl w:ilvl="0" w:tplc="12FA6922">
      <w:numFmt w:val="bullet"/>
      <w:lvlText w:val="-"/>
      <w:lvlJc w:val="left"/>
      <w:pPr>
        <w:ind w:left="1080" w:hanging="360"/>
      </w:pPr>
      <w:rPr>
        <w:rFonts w:ascii="Microsoft New Tai Lue" w:eastAsia="Times New Roman" w:hAnsi="Microsoft New Tai Lue" w:cs="Microsoft New Tai Lue"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E05474"/>
    <w:multiLevelType w:val="hybridMultilevel"/>
    <w:tmpl w:val="47AA9CE4"/>
    <w:lvl w:ilvl="0" w:tplc="12FA6922">
      <w:numFmt w:val="bullet"/>
      <w:lvlText w:val="-"/>
      <w:lvlJc w:val="left"/>
      <w:pPr>
        <w:ind w:left="1080" w:hanging="360"/>
      </w:pPr>
      <w:rPr>
        <w:rFonts w:ascii="Microsoft New Tai Lue" w:eastAsia="Times New Roman" w:hAnsi="Microsoft New Tai Lue" w:cs="Microsoft New Tai L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20B5B"/>
    <w:multiLevelType w:val="hybridMultilevel"/>
    <w:tmpl w:val="85381C0E"/>
    <w:lvl w:ilvl="0" w:tplc="97088D62">
      <w:start w:val="4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A30F4"/>
    <w:multiLevelType w:val="hybridMultilevel"/>
    <w:tmpl w:val="AB182928"/>
    <w:lvl w:ilvl="0" w:tplc="9FA0431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4E24EBA"/>
    <w:multiLevelType w:val="multilevel"/>
    <w:tmpl w:val="D7D6E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31729720">
    <w:abstractNumId w:val="4"/>
  </w:num>
  <w:num w:numId="2" w16cid:durableId="953754519">
    <w:abstractNumId w:val="6"/>
  </w:num>
  <w:num w:numId="3" w16cid:durableId="1878615072">
    <w:abstractNumId w:val="1"/>
  </w:num>
  <w:num w:numId="4" w16cid:durableId="594552433">
    <w:abstractNumId w:val="0"/>
  </w:num>
  <w:num w:numId="5" w16cid:durableId="100221158">
    <w:abstractNumId w:val="2"/>
  </w:num>
  <w:num w:numId="6" w16cid:durableId="1881241389">
    <w:abstractNumId w:val="3"/>
  </w:num>
  <w:num w:numId="7" w16cid:durableId="562758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B7"/>
    <w:rsid w:val="00011708"/>
    <w:rsid w:val="00023AFD"/>
    <w:rsid w:val="00023CAD"/>
    <w:rsid w:val="0002483D"/>
    <w:rsid w:val="000250FB"/>
    <w:rsid w:val="0005462B"/>
    <w:rsid w:val="0005769D"/>
    <w:rsid w:val="00090C9E"/>
    <w:rsid w:val="00095359"/>
    <w:rsid w:val="000C2A31"/>
    <w:rsid w:val="000C67B4"/>
    <w:rsid w:val="000D4CFF"/>
    <w:rsid w:val="000E3BF0"/>
    <w:rsid w:val="000F2EDF"/>
    <w:rsid w:val="001119EE"/>
    <w:rsid w:val="00111B18"/>
    <w:rsid w:val="0012255C"/>
    <w:rsid w:val="00140CC2"/>
    <w:rsid w:val="001472CE"/>
    <w:rsid w:val="001563D9"/>
    <w:rsid w:val="00165128"/>
    <w:rsid w:val="00165C3E"/>
    <w:rsid w:val="0019095B"/>
    <w:rsid w:val="001971E8"/>
    <w:rsid w:val="001D7BAA"/>
    <w:rsid w:val="002165D8"/>
    <w:rsid w:val="00231B8F"/>
    <w:rsid w:val="002468DA"/>
    <w:rsid w:val="0025254E"/>
    <w:rsid w:val="00256EA1"/>
    <w:rsid w:val="0026064E"/>
    <w:rsid w:val="00262FE5"/>
    <w:rsid w:val="00281CDC"/>
    <w:rsid w:val="002C3C85"/>
    <w:rsid w:val="002E723D"/>
    <w:rsid w:val="002F733D"/>
    <w:rsid w:val="0030011F"/>
    <w:rsid w:val="003268DD"/>
    <w:rsid w:val="003358F4"/>
    <w:rsid w:val="00353DAF"/>
    <w:rsid w:val="00361E52"/>
    <w:rsid w:val="003723D7"/>
    <w:rsid w:val="003A1D8E"/>
    <w:rsid w:val="003B4913"/>
    <w:rsid w:val="003B5621"/>
    <w:rsid w:val="003C71BA"/>
    <w:rsid w:val="00427F03"/>
    <w:rsid w:val="004363E4"/>
    <w:rsid w:val="00440E9F"/>
    <w:rsid w:val="00453836"/>
    <w:rsid w:val="004671DB"/>
    <w:rsid w:val="004802E7"/>
    <w:rsid w:val="00491282"/>
    <w:rsid w:val="004B68EB"/>
    <w:rsid w:val="004D62E3"/>
    <w:rsid w:val="004E4DA0"/>
    <w:rsid w:val="004E77A6"/>
    <w:rsid w:val="005711DB"/>
    <w:rsid w:val="00595281"/>
    <w:rsid w:val="005A3534"/>
    <w:rsid w:val="005C11A9"/>
    <w:rsid w:val="006117BE"/>
    <w:rsid w:val="00614E8B"/>
    <w:rsid w:val="00617B5D"/>
    <w:rsid w:val="006203D0"/>
    <w:rsid w:val="00644860"/>
    <w:rsid w:val="00661C7B"/>
    <w:rsid w:val="006778BE"/>
    <w:rsid w:val="006B24AC"/>
    <w:rsid w:val="006B6C08"/>
    <w:rsid w:val="006D6100"/>
    <w:rsid w:val="007221FA"/>
    <w:rsid w:val="00750895"/>
    <w:rsid w:val="00755A79"/>
    <w:rsid w:val="007A34D1"/>
    <w:rsid w:val="007B33E8"/>
    <w:rsid w:val="007C1679"/>
    <w:rsid w:val="007C6CB7"/>
    <w:rsid w:val="0081580E"/>
    <w:rsid w:val="00823692"/>
    <w:rsid w:val="00830E57"/>
    <w:rsid w:val="0088203D"/>
    <w:rsid w:val="00887C3E"/>
    <w:rsid w:val="008A1FB7"/>
    <w:rsid w:val="008B23CF"/>
    <w:rsid w:val="008B34A7"/>
    <w:rsid w:val="008D1159"/>
    <w:rsid w:val="008D3ACB"/>
    <w:rsid w:val="008E192F"/>
    <w:rsid w:val="008F131D"/>
    <w:rsid w:val="008F5FDD"/>
    <w:rsid w:val="0090133D"/>
    <w:rsid w:val="009026FF"/>
    <w:rsid w:val="0091173D"/>
    <w:rsid w:val="00916B0B"/>
    <w:rsid w:val="009211CD"/>
    <w:rsid w:val="0092225F"/>
    <w:rsid w:val="00931508"/>
    <w:rsid w:val="00935E02"/>
    <w:rsid w:val="00963635"/>
    <w:rsid w:val="00977D5C"/>
    <w:rsid w:val="00990E4B"/>
    <w:rsid w:val="009D5165"/>
    <w:rsid w:val="00A00F4A"/>
    <w:rsid w:val="00A023C0"/>
    <w:rsid w:val="00A2459E"/>
    <w:rsid w:val="00A3339A"/>
    <w:rsid w:val="00A449FA"/>
    <w:rsid w:val="00A55301"/>
    <w:rsid w:val="00A66555"/>
    <w:rsid w:val="00A84222"/>
    <w:rsid w:val="00A86145"/>
    <w:rsid w:val="00A92CC3"/>
    <w:rsid w:val="00AC0C84"/>
    <w:rsid w:val="00AD5F1B"/>
    <w:rsid w:val="00AE1079"/>
    <w:rsid w:val="00AF2A8A"/>
    <w:rsid w:val="00AF3127"/>
    <w:rsid w:val="00AF54D5"/>
    <w:rsid w:val="00B058B6"/>
    <w:rsid w:val="00B21818"/>
    <w:rsid w:val="00B644BC"/>
    <w:rsid w:val="00BA4A62"/>
    <w:rsid w:val="00BD099C"/>
    <w:rsid w:val="00BD6C1A"/>
    <w:rsid w:val="00BD734F"/>
    <w:rsid w:val="00BF1F16"/>
    <w:rsid w:val="00BF52B7"/>
    <w:rsid w:val="00C03C19"/>
    <w:rsid w:val="00C43B21"/>
    <w:rsid w:val="00C53FDE"/>
    <w:rsid w:val="00C905D1"/>
    <w:rsid w:val="00CF7788"/>
    <w:rsid w:val="00D06681"/>
    <w:rsid w:val="00D34C76"/>
    <w:rsid w:val="00D3640E"/>
    <w:rsid w:val="00D46BDD"/>
    <w:rsid w:val="00D52092"/>
    <w:rsid w:val="00D54F13"/>
    <w:rsid w:val="00D84722"/>
    <w:rsid w:val="00DA5117"/>
    <w:rsid w:val="00DA741C"/>
    <w:rsid w:val="00DF0ADD"/>
    <w:rsid w:val="00E16300"/>
    <w:rsid w:val="00E16F90"/>
    <w:rsid w:val="00E44FBB"/>
    <w:rsid w:val="00E5554C"/>
    <w:rsid w:val="00E82128"/>
    <w:rsid w:val="00E83E67"/>
    <w:rsid w:val="00EA08B5"/>
    <w:rsid w:val="00ED158A"/>
    <w:rsid w:val="00F12357"/>
    <w:rsid w:val="00F247E2"/>
    <w:rsid w:val="00F41044"/>
    <w:rsid w:val="00F50A42"/>
    <w:rsid w:val="00F831B4"/>
    <w:rsid w:val="00FA3C4F"/>
    <w:rsid w:val="00FD03F0"/>
    <w:rsid w:val="00FE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E57E"/>
  <w15:chartTrackingRefBased/>
  <w15:docId w15:val="{49CAC94F-2040-4A71-BDDC-55250F29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4"/>
    <w:qFormat/>
    <w:rsid w:val="003C71BA"/>
    <w:pPr>
      <w:spacing w:after="0" w:line="240" w:lineRule="auto"/>
      <w:outlineLvl w:val="0"/>
    </w:pPr>
    <w:rPr>
      <w:rFonts w:asciiTheme="majorHAnsi" w:eastAsia="Times New Roman" w:hAnsiTheme="majorHAns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CB7"/>
  </w:style>
  <w:style w:type="paragraph" w:styleId="Footer">
    <w:name w:val="footer"/>
    <w:basedOn w:val="Normal"/>
    <w:link w:val="FooterChar"/>
    <w:uiPriority w:val="99"/>
    <w:unhideWhenUsed/>
    <w:rsid w:val="007C6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CB7"/>
  </w:style>
  <w:style w:type="character" w:styleId="Hyperlink">
    <w:name w:val="Hyperlink"/>
    <w:basedOn w:val="DefaultParagraphFont"/>
    <w:uiPriority w:val="99"/>
    <w:unhideWhenUsed/>
    <w:rsid w:val="007C6CB7"/>
    <w:rPr>
      <w:color w:val="0563C1" w:themeColor="hyperlink"/>
      <w:u w:val="single"/>
    </w:rPr>
  </w:style>
  <w:style w:type="character" w:styleId="UnresolvedMention">
    <w:name w:val="Unresolved Mention"/>
    <w:basedOn w:val="DefaultParagraphFont"/>
    <w:uiPriority w:val="99"/>
    <w:semiHidden/>
    <w:unhideWhenUsed/>
    <w:rsid w:val="007C6CB7"/>
    <w:rPr>
      <w:color w:val="605E5C"/>
      <w:shd w:val="clear" w:color="auto" w:fill="E1DFDD"/>
    </w:rPr>
  </w:style>
  <w:style w:type="character" w:customStyle="1" w:styleId="Heading1Char">
    <w:name w:val="Heading 1 Char"/>
    <w:basedOn w:val="DefaultParagraphFont"/>
    <w:link w:val="Heading1"/>
    <w:uiPriority w:val="4"/>
    <w:rsid w:val="003C71BA"/>
    <w:rPr>
      <w:rFonts w:asciiTheme="majorHAnsi" w:eastAsia="Times New Roman" w:hAnsiTheme="majorHAnsi" w:cs="Times New Roman"/>
      <w:b/>
    </w:rPr>
  </w:style>
  <w:style w:type="table" w:customStyle="1" w:styleId="GridTable1Light-Accent31">
    <w:name w:val="Grid Table 1 Light - Accent 31"/>
    <w:basedOn w:val="TableNormal"/>
    <w:uiPriority w:val="46"/>
    <w:rsid w:val="003C71BA"/>
    <w:pPr>
      <w:spacing w:after="0" w:line="240" w:lineRule="auto"/>
    </w:pPr>
    <w:rPr>
      <w:rFonts w:eastAsia="Times New Roman" w:cs="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41044"/>
    <w:pPr>
      <w:ind w:left="720"/>
      <w:contextualSpacing/>
    </w:pPr>
  </w:style>
  <w:style w:type="paragraph" w:styleId="PlainText">
    <w:name w:val="Plain Text"/>
    <w:basedOn w:val="Normal"/>
    <w:link w:val="PlainTextChar"/>
    <w:semiHidden/>
    <w:rsid w:val="001119E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1119E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ynn.Heupel@BrownCounty.S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42E1-010F-4B63-A82C-EED08B9E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Heupel, Lynn</dc:creator>
  <cp:keywords/>
  <dc:description/>
  <cp:lastModifiedBy>Heupel, Lynn</cp:lastModifiedBy>
  <cp:revision>4</cp:revision>
  <cp:lastPrinted>2023-08-02T12:54:00Z</cp:lastPrinted>
  <dcterms:created xsi:type="dcterms:W3CDTF">2024-10-31T19:50:00Z</dcterms:created>
  <dcterms:modified xsi:type="dcterms:W3CDTF">2024-10-31T20:09:00Z</dcterms:modified>
</cp:coreProperties>
</file>